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  <w:bookmarkStart w:id="0" w:name="_GoBack"/>
      <w:bookmarkEnd w:id="0"/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822851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  <w:r w:rsidRPr="00725A34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08532221" wp14:editId="7850F366">
            <wp:simplePos x="0" y="0"/>
            <wp:positionH relativeFrom="margin">
              <wp:align>center</wp:align>
            </wp:positionH>
            <wp:positionV relativeFrom="margin">
              <wp:posOffset>1266825</wp:posOffset>
            </wp:positionV>
            <wp:extent cx="4648200" cy="4143375"/>
            <wp:effectExtent l="0" t="0" r="0" b="9525"/>
            <wp:wrapSquare wrapText="bothSides"/>
            <wp:docPr id="4" name="Obraz 4" descr="C:\Users\SP 60\Downloads\logo szkoła 60tka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 60\Downloads\logo szkoła 60tka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Candara" w:eastAsia="Times New Roman" w:hAnsi="Candara" w:cs="Arial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3F16CB" w:rsidRDefault="003F16CB" w:rsidP="002A1EA8">
      <w:pPr>
        <w:spacing w:after="0" w:line="24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822851" w:rsidRDefault="00822851" w:rsidP="003F16CB">
      <w:pPr>
        <w:spacing w:after="0" w:line="48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822851" w:rsidRDefault="00822851" w:rsidP="003F16CB">
      <w:pPr>
        <w:spacing w:after="0" w:line="48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822851" w:rsidRDefault="00822851" w:rsidP="003F16CB">
      <w:pPr>
        <w:spacing w:after="0" w:line="48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822851" w:rsidRDefault="00822851" w:rsidP="003F16CB">
      <w:pPr>
        <w:spacing w:after="0" w:line="48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822851" w:rsidRDefault="00822851" w:rsidP="003F16CB">
      <w:pPr>
        <w:spacing w:after="0" w:line="48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822851" w:rsidRDefault="00822851" w:rsidP="003F16CB">
      <w:pPr>
        <w:spacing w:after="0" w:line="48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822851" w:rsidRDefault="00822851" w:rsidP="003F16CB">
      <w:pPr>
        <w:spacing w:after="0" w:line="48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27"/>
          <w:szCs w:val="27"/>
          <w:shd w:val="clear" w:color="auto" w:fill="FFFFFF"/>
          <w:lang w:eastAsia="pl-PL"/>
        </w:rPr>
      </w:pPr>
    </w:p>
    <w:p w:rsidR="002A1EA8" w:rsidRPr="00822851" w:rsidRDefault="00FC17AF" w:rsidP="003F16CB">
      <w:pPr>
        <w:spacing w:after="0" w:line="48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PROCEDURA   UZYSKANIA   KARTY   ROWEROWEJ </w:t>
      </w:r>
      <w:r w:rsidR="002A1EA8"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>PRZEZ</w:t>
      </w:r>
      <w:r w:rsidR="002A1EA8"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 UCZ</w:t>
      </w:r>
      <w:r w:rsid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>NIÓW</w:t>
      </w:r>
      <w:r w:rsid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br/>
        <w:t>w</w:t>
      </w:r>
      <w:r w:rsidR="002A1EA8"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 S</w:t>
      </w:r>
      <w:r w:rsidR="00822851"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>zkole</w:t>
      </w:r>
      <w:r w:rsidR="002A1EA8"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>P</w:t>
      </w:r>
      <w:r w:rsidR="00822851"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odstawowej nr </w:t>
      </w:r>
      <w:r w:rsidR="002A1EA8"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60 </w:t>
      </w:r>
      <w:r w:rsid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>im. Powstania L</w:t>
      </w:r>
      <w:r w:rsidR="00822851"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istopadowego </w:t>
      </w:r>
    </w:p>
    <w:p w:rsidR="00FC17AF" w:rsidRPr="00822851" w:rsidRDefault="00822851" w:rsidP="003F16CB">
      <w:pPr>
        <w:spacing w:after="0" w:line="480" w:lineRule="auto"/>
        <w:jc w:val="center"/>
        <w:textAlignment w:val="top"/>
        <w:rPr>
          <w:rFonts w:ascii="Segoe UI" w:eastAsia="Times New Roman" w:hAnsi="Segoe UI" w:cs="Segoe UI"/>
          <w:color w:val="777777"/>
          <w:sz w:val="32"/>
          <w:szCs w:val="32"/>
          <w:lang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>w W</w:t>
      </w:r>
      <w:r w:rsidRPr="00822851">
        <w:rPr>
          <w:rFonts w:ascii="Segoe UI" w:eastAsia="Times New Roman" w:hAnsi="Segoe UI" w:cs="Segoe UI"/>
          <w:b/>
          <w:bCs/>
          <w:color w:val="000000"/>
          <w:sz w:val="32"/>
          <w:szCs w:val="32"/>
          <w:shd w:val="clear" w:color="auto" w:fill="FFFFFF"/>
          <w:lang w:eastAsia="pl-PL"/>
        </w:rPr>
        <w:t>arszawie</w:t>
      </w:r>
    </w:p>
    <w:p w:rsidR="00822851" w:rsidRDefault="00822851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822851" w:rsidRDefault="00822851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822851" w:rsidRDefault="00822851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822851" w:rsidRDefault="00822851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822851" w:rsidRDefault="00822851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822851" w:rsidRDefault="00822851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636BDF" w:rsidRDefault="00636BDF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822851" w:rsidRDefault="00822851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822851" w:rsidRDefault="00822851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822851" w:rsidRDefault="00822851" w:rsidP="00FC17AF">
      <w:pPr>
        <w:spacing w:after="0" w:line="240" w:lineRule="auto"/>
        <w:textAlignment w:val="top"/>
        <w:rPr>
          <w:rFonts w:ascii="Candara" w:eastAsia="Times New Roman" w:hAnsi="Candara" w:cs="Arial"/>
          <w:color w:val="777777"/>
          <w:sz w:val="20"/>
          <w:szCs w:val="20"/>
          <w:lang w:eastAsia="pl-PL"/>
        </w:rPr>
      </w:pPr>
    </w:p>
    <w:p w:rsidR="00636BDF" w:rsidRDefault="00636BDF" w:rsidP="00636BDF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shd w:val="clear" w:color="auto" w:fill="FFFFFF"/>
          <w:lang w:eastAsia="pl-PL"/>
        </w:rPr>
      </w:pPr>
    </w:p>
    <w:p w:rsidR="00636BDF" w:rsidRDefault="00636BDF" w:rsidP="00636BDF">
      <w:pPr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636BDF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pl-PL"/>
        </w:rPr>
        <w:lastRenderedPageBreak/>
        <w:t>Podstawa prawna</w:t>
      </w:r>
    </w:p>
    <w:p w:rsidR="00636BDF" w:rsidRPr="00636BDF" w:rsidRDefault="00636BDF" w:rsidP="00636BDF">
      <w:pPr>
        <w:spacing w:after="0" w:line="240" w:lineRule="auto"/>
        <w:textAlignment w:val="top"/>
        <w:rPr>
          <w:rFonts w:ascii="Segoe UI" w:eastAsia="Times New Roman" w:hAnsi="Segoe UI" w:cs="Segoe UI"/>
          <w:i/>
          <w:iCs/>
          <w:color w:val="000000"/>
          <w:sz w:val="16"/>
          <w:szCs w:val="16"/>
          <w:shd w:val="clear" w:color="auto" w:fill="FFFFFF"/>
          <w:lang w:eastAsia="pl-PL"/>
        </w:rPr>
      </w:pPr>
    </w:p>
    <w:p w:rsidR="00636BDF" w:rsidRPr="00636BDF" w:rsidRDefault="00FC17AF" w:rsidP="00636BDF">
      <w:pPr>
        <w:pStyle w:val="Akapitzlist"/>
        <w:numPr>
          <w:ilvl w:val="0"/>
          <w:numId w:val="8"/>
        </w:numPr>
        <w:spacing w:after="0" w:line="240" w:lineRule="auto"/>
        <w:textAlignment w:val="top"/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 w:rsidRPr="00636BDF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Rozporządzenie Ministra Transportu, Budownictwa i Gospodarki Morskiej, z dnia 12 kwietnia 2013 r. w sprawie </w:t>
      </w:r>
      <w:r w:rsidR="00636BDF" w:rsidRPr="00636BDF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</w:t>
      </w:r>
      <w:r w:rsidRPr="00636BDF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  <w:t>uzyskiwania karty rowerowej</w:t>
      </w:r>
      <w:r w:rsidR="000A3CBF" w:rsidRPr="00636BDF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(Dz. U. z 2013 r. poz. 512)</w:t>
      </w:r>
      <w:r w:rsidRPr="00636BDF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  <w:t>,</w:t>
      </w:r>
      <w:r w:rsidR="000A3CBF" w:rsidRPr="00636BDF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:rsidR="00636BDF" w:rsidRPr="00636BDF" w:rsidRDefault="00FC17AF" w:rsidP="00636BDF">
      <w:pPr>
        <w:pStyle w:val="Akapitzlist"/>
        <w:numPr>
          <w:ilvl w:val="0"/>
          <w:numId w:val="8"/>
        </w:numPr>
        <w:spacing w:after="0" w:line="240" w:lineRule="auto"/>
        <w:textAlignment w:val="top"/>
        <w:rPr>
          <w:rFonts w:ascii="Segoe UI" w:eastAsia="Times New Roman" w:hAnsi="Segoe UI" w:cs="Segoe UI"/>
          <w:color w:val="000000"/>
          <w:shd w:val="clear" w:color="auto" w:fill="FFFFFF"/>
          <w:lang w:eastAsia="pl-PL"/>
        </w:rPr>
      </w:pPr>
      <w:r w:rsidRPr="00636BDF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  <w:t>Ustawa o ruc</w:t>
      </w:r>
      <w:r w:rsidR="000A3CBF" w:rsidRPr="00636BDF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  <w:t>hu drogowym (Dz. U. z 1997r. Nr</w:t>
      </w:r>
      <w:r w:rsidRPr="00636BDF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98, poz. 602 z późniejszymi zmianami)</w:t>
      </w:r>
    </w:p>
    <w:p w:rsidR="00636BDF" w:rsidRDefault="00636BDF" w:rsidP="00636BDF">
      <w:pPr>
        <w:spacing w:after="0" w:line="240" w:lineRule="auto"/>
        <w:textAlignment w:val="top"/>
        <w:rPr>
          <w:rFonts w:ascii="Segoe UI" w:eastAsia="Times New Roman" w:hAnsi="Segoe UI" w:cs="Segoe UI"/>
          <w:b/>
          <w:color w:val="000000"/>
          <w:shd w:val="clear" w:color="auto" w:fill="FFFFFF"/>
          <w:lang w:eastAsia="pl-PL"/>
        </w:rPr>
      </w:pPr>
    </w:p>
    <w:p w:rsidR="000A3CBF" w:rsidRPr="00636BDF" w:rsidRDefault="00FC17AF" w:rsidP="00F1722F">
      <w:pPr>
        <w:spacing w:before="240" w:after="0" w:line="276" w:lineRule="auto"/>
        <w:ind w:left="284" w:hanging="284"/>
        <w:textAlignment w:val="top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</w:pPr>
      <w:r w:rsidRPr="00636BDF">
        <w:rPr>
          <w:rFonts w:ascii="Segoe UI" w:eastAsia="Times New Roman" w:hAnsi="Segoe UI" w:cs="Segoe UI"/>
          <w:b/>
          <w:color w:val="000000"/>
          <w:sz w:val="20"/>
          <w:szCs w:val="20"/>
          <w:shd w:val="clear" w:color="auto" w:fill="FFFFFF"/>
          <w:lang w:eastAsia="pl-PL"/>
        </w:rPr>
        <w:t>Cele nauczania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Głównym celem jest przygotowanie uczniów do bezpiecznego i partnerskiego uczestnictwa w ruchu drogowym jako rowerzysty i wyrobienie poczucia odpowiedzialności za życie i zdrowie własne i innych.</w:t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</w:r>
      <w:r w:rsidR="008459C3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  <w:t>W wyniku działań dydaktyczno-</w:t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wy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chowawczych uczniowie powinni:</w:t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  <w:t xml:space="preserve">1. 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ab/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Poznać obowiązujące rowerzystę zasady i przepisy ruchu drogowego.</w:t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  <w:t>2.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ab/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Poznać zagrożenia występujące w ruchu drogowym i sposoby zapobiegania im.</w:t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  <w:t xml:space="preserve">3. 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ab/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Posiadać świadomość przestrzegania zasad i przepisów ruchu drogowego.</w:t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  <w:t xml:space="preserve">4. 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ab/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Umieć postępować na drodze zgodnie z zasadami ruchu drogowego.</w:t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  <w:t xml:space="preserve">5. 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ab/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Umieć respektować prawa innych.</w:t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  <w:t xml:space="preserve">6. 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ab/>
      </w:r>
      <w:r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Poznać sposob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t>y udzielania pierwszej pomocy.</w:t>
      </w:r>
      <w:r w:rsidR="00636BDF" w:rsidRPr="00636BDF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l-PL"/>
        </w:rPr>
        <w:br/>
      </w:r>
    </w:p>
    <w:p w:rsidR="00C00EBD" w:rsidRDefault="00C00EBD" w:rsidP="00636BDF">
      <w:pPr>
        <w:suppressAutoHyphens/>
        <w:autoSpaceDN w:val="0"/>
        <w:spacing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b/>
          <w:sz w:val="20"/>
          <w:szCs w:val="20"/>
          <w:lang w:eastAsia="pl-PL"/>
        </w:rPr>
        <w:t>Zasady ogólne</w:t>
      </w:r>
    </w:p>
    <w:p w:rsidR="00636BDF" w:rsidRPr="00636BDF" w:rsidRDefault="00636BDF" w:rsidP="00636BDF">
      <w:pPr>
        <w:suppressAutoHyphens/>
        <w:autoSpaceDN w:val="0"/>
        <w:spacing w:after="0" w:line="240" w:lineRule="auto"/>
        <w:textAlignment w:val="baseline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:rsidR="000A3CBF" w:rsidRPr="00636BDF" w:rsidRDefault="00C00EBD" w:rsidP="000A3CBF">
      <w:pPr>
        <w:numPr>
          <w:ilvl w:val="0"/>
          <w:numId w:val="2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Aby uzyskać kartę rowerową należy </w:t>
      </w:r>
      <w:r w:rsidR="00143037"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>p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rzystąpić do sprawdzianu teoretycznego na lekcji techniki (klasy 4 i 6) lub w dniu wyznaczonym przez Dyrektora Szkoły (dla pozostałych uczniów szkoły). </w:t>
      </w:r>
    </w:p>
    <w:p w:rsidR="000A3CBF" w:rsidRPr="00636BDF" w:rsidRDefault="000A3CBF" w:rsidP="000A3CBF">
      <w:pPr>
        <w:numPr>
          <w:ilvl w:val="0"/>
          <w:numId w:val="2"/>
        </w:numPr>
        <w:suppressAutoHyphens/>
        <w:autoSpaceDN w:val="0"/>
        <w:spacing w:before="100" w:after="0" w:line="240" w:lineRule="auto"/>
        <w:textAlignment w:val="baseline"/>
        <w:rPr>
          <w:rFonts w:ascii="Segoe UI" w:hAnsi="Segoe UI" w:cs="Segoe UI"/>
          <w:sz w:val="20"/>
          <w:szCs w:val="20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Po pozytywnym zaliczeniu sprawdzianu teoretycznego, przystąpić do sprawdzianu praktycznego z jazdy na </w:t>
      </w:r>
      <w:r w:rsidRPr="00636BD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własnym</w:t>
      </w: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 lub pożyczonym rowerze na placu manewrowym (boisko szkolne) w dniu wyznaczonym przez Dyrektora Szkoły. </w:t>
      </w:r>
    </w:p>
    <w:p w:rsidR="000A3CBF" w:rsidRPr="00636BDF" w:rsidRDefault="000A3CBF" w:rsidP="000A3CBF">
      <w:pPr>
        <w:numPr>
          <w:ilvl w:val="0"/>
          <w:numId w:val="2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Po zdanym egzaminie teoretycznym i praktycznym uczeń powinien pobrać od nauczyciela techniki Arkusz zaliczeń ucznia. </w:t>
      </w:r>
    </w:p>
    <w:p w:rsidR="000A3CBF" w:rsidRPr="00636BDF" w:rsidRDefault="000A3CBF" w:rsidP="000A3CBF">
      <w:pPr>
        <w:numPr>
          <w:ilvl w:val="0"/>
          <w:numId w:val="2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Wypełnić czytelnie swoje dane osobowe. </w:t>
      </w:r>
    </w:p>
    <w:p w:rsidR="000A3CBF" w:rsidRPr="00636BDF" w:rsidRDefault="000A3CBF" w:rsidP="000A3CBF">
      <w:pPr>
        <w:numPr>
          <w:ilvl w:val="0"/>
          <w:numId w:val="2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Uzyskać wpis (zgodę) rodzica lub prawnego opiekuna. </w:t>
      </w:r>
    </w:p>
    <w:p w:rsidR="000A3CBF" w:rsidRPr="00636BDF" w:rsidRDefault="000A3CBF" w:rsidP="000A3CBF">
      <w:pPr>
        <w:numPr>
          <w:ilvl w:val="0"/>
          <w:numId w:val="2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Uzyskać wpis (zgodę) nauczyciela wychowawcy. </w:t>
      </w:r>
    </w:p>
    <w:p w:rsidR="000A3CBF" w:rsidRPr="00636BDF" w:rsidRDefault="000A3CBF" w:rsidP="000A3CBF">
      <w:pPr>
        <w:numPr>
          <w:ilvl w:val="0"/>
          <w:numId w:val="2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>Wpis nauczyciela egzaminującego – ocenę z egzaminu teoretycznego, praktycznego, obsługi technicznej roweru oraz pomocy przedlekarskiej.</w:t>
      </w:r>
    </w:p>
    <w:p w:rsidR="000A3CBF" w:rsidRPr="00636BDF" w:rsidRDefault="000A3CBF" w:rsidP="000A3CBF">
      <w:pPr>
        <w:numPr>
          <w:ilvl w:val="0"/>
          <w:numId w:val="2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Zgłosić się do nauczyciela techniki w do 14 dni z wypełnionym Arkuszem zaliczeń ucznia oraz aktualnym zdjęciem legitymacyjnym (zdjęcie powinno być podpisane ołówkiem na odwrocie imię nazwisko klasa). </w:t>
      </w:r>
    </w:p>
    <w:p w:rsidR="000A3CBF" w:rsidRDefault="000A3CBF" w:rsidP="000A3CBF">
      <w:pPr>
        <w:numPr>
          <w:ilvl w:val="0"/>
          <w:numId w:val="2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>Kartę rowerową uczeń odbiera osobiście w sekretariacie.</w:t>
      </w:r>
    </w:p>
    <w:p w:rsidR="00636BDF" w:rsidRPr="00636BDF" w:rsidRDefault="00636BDF" w:rsidP="00636BDF">
      <w:pPr>
        <w:suppressAutoHyphens/>
        <w:autoSpaceDN w:val="0"/>
        <w:spacing w:before="100" w:after="0" w:line="240" w:lineRule="auto"/>
        <w:ind w:left="720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A3CBF" w:rsidRDefault="000A3CBF" w:rsidP="000A3CBF">
      <w:pPr>
        <w:spacing w:before="100"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Warunki ubiegania się o kartę rowerową</w:t>
      </w:r>
    </w:p>
    <w:p w:rsidR="00F1722F" w:rsidRPr="00F1722F" w:rsidRDefault="00F1722F" w:rsidP="00F1722F">
      <w:pPr>
        <w:spacing w:after="0" w:line="240" w:lineRule="auto"/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</w:pPr>
    </w:p>
    <w:p w:rsidR="000A3CBF" w:rsidRPr="00636BDF" w:rsidRDefault="000A3CBF" w:rsidP="000A3CBF">
      <w:pPr>
        <w:numPr>
          <w:ilvl w:val="0"/>
          <w:numId w:val="3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Do egzaminu na kartę rowerową mogą przystąpić uczniowie, którzy nie później niż w dniu egzaminu ukończyli 10 lat. </w:t>
      </w:r>
    </w:p>
    <w:p w:rsidR="000A3CBF" w:rsidRPr="00636BDF" w:rsidRDefault="000A3CBF" w:rsidP="000A3CBF">
      <w:pPr>
        <w:numPr>
          <w:ilvl w:val="0"/>
          <w:numId w:val="3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Uczeń powinien w wyznaczonym terminie złożyć wypełniony czytelnie Arkusz zaliczeń ucznia wraz z aktualnym zdjęciem legitymacyjnym. </w:t>
      </w:r>
    </w:p>
    <w:p w:rsidR="000A3CBF" w:rsidRPr="00636BDF" w:rsidRDefault="000A3CBF" w:rsidP="000A3CBF">
      <w:pPr>
        <w:numPr>
          <w:ilvl w:val="0"/>
          <w:numId w:val="3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W przypadku braku podpisu rodzica lub wychowawcy, uczeń nie może ubiegać się o uzyskanie karty rowerowej. </w:t>
      </w:r>
    </w:p>
    <w:p w:rsidR="000A3CBF" w:rsidRPr="00636BDF" w:rsidRDefault="000A3CBF" w:rsidP="000A3CBF">
      <w:pPr>
        <w:numPr>
          <w:ilvl w:val="0"/>
          <w:numId w:val="3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Uczeń musi uczestniczyć w zajęciach teoretycznych i praktycznych zorganizowanych w ramach lekcji techniki z wychowania komunikacyjnego. </w:t>
      </w:r>
    </w:p>
    <w:p w:rsidR="000A3CBF" w:rsidRPr="00636BDF" w:rsidRDefault="000A3CBF" w:rsidP="000A3CBF">
      <w:pPr>
        <w:numPr>
          <w:ilvl w:val="0"/>
          <w:numId w:val="3"/>
        </w:num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Dyrektor Szkoły ustala termin egzaminu i podaje do wiadomości rodziców na stronie internetowej szkoły. </w:t>
      </w:r>
    </w:p>
    <w:p w:rsidR="00636BDF" w:rsidRDefault="00636BDF" w:rsidP="00AB60E9">
      <w:pPr>
        <w:suppressAutoHyphens/>
        <w:autoSpaceDN w:val="0"/>
        <w:spacing w:before="100"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AB60E9" w:rsidRDefault="00AB60E9" w:rsidP="00F1722F">
      <w:pPr>
        <w:suppressAutoHyphens/>
        <w:autoSpaceDN w:val="0"/>
        <w:spacing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Egzamin</w:t>
      </w:r>
    </w:p>
    <w:p w:rsidR="00F1722F" w:rsidRPr="00F1722F" w:rsidRDefault="00F1722F" w:rsidP="00F1722F">
      <w:pPr>
        <w:suppressAutoHyphens/>
        <w:autoSpaceDN w:val="0"/>
        <w:spacing w:after="0" w:line="240" w:lineRule="auto"/>
        <w:textAlignment w:val="baseline"/>
        <w:rPr>
          <w:rFonts w:ascii="Segoe UI" w:eastAsia="Times New Roman" w:hAnsi="Segoe UI" w:cs="Segoe UI"/>
          <w:b/>
          <w:sz w:val="16"/>
          <w:szCs w:val="16"/>
          <w:lang w:eastAsia="pl-PL"/>
        </w:rPr>
      </w:pPr>
    </w:p>
    <w:p w:rsidR="000A3CBF" w:rsidRPr="00636BDF" w:rsidRDefault="000A3CBF" w:rsidP="00636BDF">
      <w:pPr>
        <w:pStyle w:val="Akapitzlist"/>
        <w:numPr>
          <w:ilvl w:val="1"/>
          <w:numId w:val="3"/>
        </w:numPr>
        <w:spacing w:before="100" w:after="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Uczeń przystępuje do sprawdzenia umiejętności teoretycznych w wyznaczonym terminie, który odbywa się w formie testowej na komputerze. </w:t>
      </w:r>
    </w:p>
    <w:p w:rsidR="000A3CBF" w:rsidRPr="00636BDF" w:rsidRDefault="000A3CBF" w:rsidP="00636BDF">
      <w:pPr>
        <w:pStyle w:val="Akapitzlist"/>
        <w:numPr>
          <w:ilvl w:val="1"/>
          <w:numId w:val="3"/>
        </w:numPr>
        <w:spacing w:before="100" w:after="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W przypadku niezaliczenia lub nieprzystąpienia do sprawdzianu w pierwszym terminie, uczeń może przystąpić do jednego sprawdzianu poprawkowego w drugim terminie. Termin ustala Dyrektor Szkoły w porozumieniu z nauczyciel techniki. </w:t>
      </w:r>
    </w:p>
    <w:p w:rsidR="000A3CBF" w:rsidRPr="00636BDF" w:rsidRDefault="000A3CBF" w:rsidP="00636BDF">
      <w:pPr>
        <w:pStyle w:val="Akapitzlist"/>
        <w:numPr>
          <w:ilvl w:val="1"/>
          <w:numId w:val="3"/>
        </w:numPr>
        <w:spacing w:before="100" w:after="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>Uczeń zalicza egzami</w:t>
      </w:r>
      <w:r w:rsidR="00636BDF"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n teoretyczny, jeśli uzyska </w:t>
      </w:r>
      <w:r w:rsidR="00636BDF" w:rsidRPr="00636BDF">
        <w:rPr>
          <w:rFonts w:ascii="Segoe UI" w:eastAsia="Times New Roman" w:hAnsi="Segoe UI" w:cs="Segoe UI"/>
          <w:b/>
          <w:sz w:val="20"/>
          <w:szCs w:val="20"/>
          <w:lang w:eastAsia="pl-PL"/>
        </w:rPr>
        <w:t>minimum</w:t>
      </w:r>
      <w:r w:rsidRPr="00636BD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85% poprawnych odpowiedzi</w:t>
      </w: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</w:p>
    <w:p w:rsidR="000A3CBF" w:rsidRPr="00636BDF" w:rsidRDefault="00AB60E9" w:rsidP="00636BDF">
      <w:pPr>
        <w:suppressAutoHyphens/>
        <w:autoSpaceDN w:val="0"/>
        <w:spacing w:before="100" w:after="0" w:line="240" w:lineRule="auto"/>
        <w:ind w:left="709" w:hanging="283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4. 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Po zaliczeniu sprawdzianu teoretycznego uczeń przystępuje do sprawdzianu praktycznego z jazdy na rowerze. </w:t>
      </w:r>
    </w:p>
    <w:p w:rsidR="000A3CBF" w:rsidRPr="00636BDF" w:rsidRDefault="00AB60E9" w:rsidP="00636BDF">
      <w:pPr>
        <w:spacing w:before="100" w:after="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>5.</w:t>
      </w:r>
      <w:r w:rsidR="00636BDF"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 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Egzamin praktyczny musi się odbywać wyłącznie na rowerze posiadającym wyposażenie przewidziane przez prawo o ruchu drogowym. </w:t>
      </w:r>
    </w:p>
    <w:p w:rsidR="000A3CBF" w:rsidRPr="00636BDF" w:rsidRDefault="00636BDF" w:rsidP="00636BDF">
      <w:pPr>
        <w:pStyle w:val="Akapitzlist"/>
        <w:numPr>
          <w:ilvl w:val="0"/>
          <w:numId w:val="3"/>
        </w:numPr>
        <w:spacing w:before="100" w:after="0" w:line="240" w:lineRule="auto"/>
        <w:ind w:hanging="294"/>
        <w:rPr>
          <w:rFonts w:ascii="Segoe UI" w:hAnsi="Segoe UI" w:cs="Segoe UI"/>
          <w:sz w:val="20"/>
          <w:szCs w:val="20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>Egzamin praktyczny polega na wykonaniu następujących zadań egzaminacyjnych:</w:t>
      </w:r>
    </w:p>
    <w:p w:rsidR="000A3CBF" w:rsidRPr="00636BDF" w:rsidRDefault="000A3CBF" w:rsidP="00636BDF">
      <w:pPr>
        <w:pStyle w:val="Akapitzlist"/>
        <w:numPr>
          <w:ilvl w:val="0"/>
          <w:numId w:val="4"/>
        </w:numPr>
        <w:tabs>
          <w:tab w:val="left" w:pos="993"/>
        </w:tabs>
        <w:spacing w:before="100" w:after="0" w:line="240" w:lineRule="auto"/>
        <w:ind w:firstLine="273"/>
        <w:rPr>
          <w:rFonts w:ascii="Segoe UI" w:hAnsi="Segoe UI" w:cs="Segoe UI"/>
          <w:sz w:val="20"/>
          <w:szCs w:val="20"/>
        </w:rPr>
      </w:pPr>
      <w:r w:rsidRPr="00636BDF">
        <w:rPr>
          <w:rFonts w:ascii="Segoe UI" w:eastAsia="Times New Roman" w:hAnsi="Segoe UI" w:cs="Segoe UI"/>
          <w:color w:val="221F1F"/>
          <w:spacing w:val="5"/>
          <w:kern w:val="0"/>
          <w:sz w:val="20"/>
          <w:szCs w:val="20"/>
          <w:lang w:eastAsia="pl-PL"/>
        </w:rPr>
        <w:t>jazdy na wprost,</w:t>
      </w:r>
    </w:p>
    <w:p w:rsidR="000A3CBF" w:rsidRPr="00636BDF" w:rsidRDefault="000A3CBF" w:rsidP="00636BDF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N w:val="0"/>
        <w:spacing w:before="150" w:after="0" w:line="240" w:lineRule="auto"/>
        <w:ind w:firstLine="273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zatrzymania się przed linią,</w:t>
      </w:r>
    </w:p>
    <w:p w:rsidR="000A3CBF" w:rsidRPr="00636BDF" w:rsidRDefault="000A3CBF" w:rsidP="00636BDF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N w:val="0"/>
        <w:spacing w:before="150" w:after="0" w:line="240" w:lineRule="auto"/>
        <w:ind w:firstLine="273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ponownego ruszania,</w:t>
      </w:r>
    </w:p>
    <w:p w:rsidR="000A3CBF" w:rsidRPr="00636BDF" w:rsidRDefault="000A3CBF" w:rsidP="00636BDF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N w:val="0"/>
        <w:spacing w:before="150" w:after="0" w:line="240" w:lineRule="auto"/>
        <w:ind w:firstLine="273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skręcania w lewo i prawo z wyciągniętą ręką,</w:t>
      </w:r>
    </w:p>
    <w:p w:rsidR="000A3CBF" w:rsidRPr="00636BDF" w:rsidRDefault="000A3CBF" w:rsidP="00636BDF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N w:val="0"/>
        <w:spacing w:before="150" w:after="0" w:line="240" w:lineRule="auto"/>
        <w:ind w:firstLine="273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zatrzymywania się w wyznaczonym miejscu,</w:t>
      </w:r>
    </w:p>
    <w:p w:rsidR="000A3CBF" w:rsidRPr="00636BDF" w:rsidRDefault="000A3CBF" w:rsidP="00636BDF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N w:val="0"/>
        <w:spacing w:before="150" w:after="0" w:line="240" w:lineRule="auto"/>
        <w:ind w:firstLine="273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pokonywania slalomu,</w:t>
      </w:r>
    </w:p>
    <w:p w:rsidR="000A3CBF" w:rsidRPr="00636BDF" w:rsidRDefault="000A3CBF" w:rsidP="00636BDF">
      <w:pPr>
        <w:numPr>
          <w:ilvl w:val="0"/>
          <w:numId w:val="4"/>
        </w:numPr>
        <w:shd w:val="clear" w:color="auto" w:fill="FFFFFF"/>
        <w:tabs>
          <w:tab w:val="left" w:pos="993"/>
          <w:tab w:val="left" w:pos="1418"/>
        </w:tabs>
        <w:suppressAutoHyphens/>
        <w:autoSpaceDN w:val="0"/>
        <w:spacing w:before="150" w:after="0" w:line="240" w:lineRule="auto"/>
        <w:ind w:firstLine="273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jazdy po ósemce,</w:t>
      </w:r>
    </w:p>
    <w:p w:rsidR="000A3CBF" w:rsidRPr="00636BDF" w:rsidRDefault="000A3CBF" w:rsidP="00636BDF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N w:val="0"/>
        <w:spacing w:before="150" w:after="0" w:line="240" w:lineRule="auto"/>
        <w:ind w:firstLine="273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szybkiego zatrzymania się na sygnał,</w:t>
      </w:r>
    </w:p>
    <w:p w:rsidR="000A3CBF" w:rsidRPr="00636BDF" w:rsidRDefault="000A3CBF" w:rsidP="00636BDF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N w:val="0"/>
        <w:spacing w:before="150" w:after="0" w:line="240" w:lineRule="auto"/>
        <w:ind w:firstLine="273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reagowania na znaki drogowe,</w:t>
      </w:r>
    </w:p>
    <w:p w:rsidR="000A3CBF" w:rsidRPr="00636BDF" w:rsidRDefault="000A3CBF" w:rsidP="00636BDF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N w:val="0"/>
        <w:spacing w:before="150" w:after="0" w:line="240" w:lineRule="auto"/>
        <w:ind w:left="709" w:firstLine="284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 xml:space="preserve">sprawdzania stanu technicznego roweru, w tym ustawienia siodełka, czy działają lampki  </w:t>
      </w:r>
    </w:p>
    <w:p w:rsidR="00BB2EC4" w:rsidRPr="00636BDF" w:rsidRDefault="000A3CBF" w:rsidP="00636BDF">
      <w:pPr>
        <w:shd w:val="clear" w:color="auto" w:fill="FFFFFF"/>
        <w:tabs>
          <w:tab w:val="left" w:pos="993"/>
        </w:tabs>
        <w:suppressAutoHyphens/>
        <w:autoSpaceDN w:val="0"/>
        <w:spacing w:before="150" w:after="0" w:line="240" w:lineRule="auto"/>
        <w:ind w:left="1134" w:hanging="425"/>
        <w:textAlignment w:val="baseline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ab/>
      </w:r>
      <w:r w:rsidR="00AB60E9"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ab/>
      </w:r>
      <w:r w:rsidR="00AB60E9"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ab/>
        <w:t>przednia i tylna, czy działają hamulce.</w:t>
      </w:r>
    </w:p>
    <w:p w:rsidR="00BB2EC4" w:rsidRPr="00636BDF" w:rsidRDefault="000A3CBF" w:rsidP="00636BDF">
      <w:pPr>
        <w:pStyle w:val="Akapitzlist"/>
        <w:numPr>
          <w:ilvl w:val="0"/>
          <w:numId w:val="3"/>
        </w:numPr>
        <w:spacing w:before="240" w:after="0" w:line="240" w:lineRule="auto"/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Aby zdać egzamin praktyczny, </w:t>
      </w:r>
      <w:r w:rsidRPr="00636BDF">
        <w:rPr>
          <w:rFonts w:ascii="Segoe UI" w:eastAsia="Times New Roman" w:hAnsi="Segoe UI" w:cs="Segoe UI"/>
          <w:b/>
          <w:bCs/>
          <w:color w:val="221F1F"/>
          <w:spacing w:val="4"/>
          <w:sz w:val="20"/>
          <w:szCs w:val="20"/>
          <w:lang w:eastAsia="pl-PL"/>
        </w:rPr>
        <w:t>dziecko m</w:t>
      </w:r>
      <w:r w:rsidR="00636BDF" w:rsidRPr="00636BDF">
        <w:rPr>
          <w:rFonts w:ascii="Segoe UI" w:eastAsia="Times New Roman" w:hAnsi="Segoe UI" w:cs="Segoe UI"/>
          <w:b/>
          <w:bCs/>
          <w:color w:val="221F1F"/>
          <w:spacing w:val="4"/>
          <w:sz w:val="20"/>
          <w:szCs w:val="20"/>
          <w:lang w:eastAsia="pl-PL"/>
        </w:rPr>
        <w:t>usi poprawnie wykonać 90 %</w:t>
      </w:r>
      <w:r w:rsidRPr="00636BDF">
        <w:rPr>
          <w:rFonts w:ascii="Segoe UI" w:eastAsia="Times New Roman" w:hAnsi="Segoe UI" w:cs="Segoe UI"/>
          <w:b/>
          <w:bCs/>
          <w:color w:val="221F1F"/>
          <w:spacing w:val="4"/>
          <w:sz w:val="20"/>
          <w:szCs w:val="20"/>
          <w:lang w:eastAsia="pl-PL"/>
        </w:rPr>
        <w:t xml:space="preserve"> manewrów</w:t>
      </w:r>
      <w:r w:rsidRPr="00636BDF">
        <w:rPr>
          <w:rFonts w:ascii="Segoe UI" w:eastAsia="Times New Roman" w:hAnsi="Segoe UI" w:cs="Segoe UI"/>
          <w:color w:val="221F1F"/>
          <w:spacing w:val="5"/>
          <w:sz w:val="20"/>
          <w:szCs w:val="20"/>
          <w:lang w:eastAsia="pl-PL"/>
        </w:rPr>
        <w:t>.</w:t>
      </w:r>
    </w:p>
    <w:p w:rsidR="00636BDF" w:rsidRDefault="00636BDF" w:rsidP="00636BDF">
      <w:pPr>
        <w:spacing w:after="0" w:line="240" w:lineRule="auto"/>
        <w:rPr>
          <w:rFonts w:ascii="Segoe UI" w:eastAsia="Times New Roman" w:hAnsi="Segoe UI" w:cs="Segoe UI"/>
          <w:b/>
          <w:color w:val="221F1F"/>
          <w:spacing w:val="5"/>
          <w:sz w:val="20"/>
          <w:szCs w:val="20"/>
          <w:lang w:eastAsia="pl-PL"/>
        </w:rPr>
      </w:pPr>
    </w:p>
    <w:p w:rsidR="00AB60E9" w:rsidRPr="00636BDF" w:rsidRDefault="00AB60E9" w:rsidP="00AB60E9">
      <w:pPr>
        <w:spacing w:before="240" w:after="0" w:line="240" w:lineRule="auto"/>
        <w:rPr>
          <w:rFonts w:ascii="Segoe UI" w:eastAsia="Times New Roman" w:hAnsi="Segoe UI" w:cs="Segoe UI"/>
          <w:b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b/>
          <w:color w:val="221F1F"/>
          <w:spacing w:val="5"/>
          <w:sz w:val="20"/>
          <w:szCs w:val="20"/>
          <w:lang w:eastAsia="pl-PL"/>
        </w:rPr>
        <w:t>Postanowienia końcowe</w:t>
      </w:r>
    </w:p>
    <w:p w:rsidR="000A3CBF" w:rsidRPr="00636BDF" w:rsidRDefault="00AB60E9" w:rsidP="00AB60E9">
      <w:pPr>
        <w:spacing w:before="240" w:after="0" w:line="240" w:lineRule="auto"/>
        <w:ind w:left="709" w:hanging="283"/>
        <w:rPr>
          <w:rFonts w:ascii="Segoe UI" w:eastAsia="Times New Roman" w:hAnsi="Segoe UI" w:cs="Segoe UI"/>
          <w:b/>
          <w:color w:val="221F1F"/>
          <w:spacing w:val="5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1. 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>Uczniowi, który spełnił wszystkie wymagania egzaminacyjne do kierowania rowerem, wydawana jest karta rowerowa.</w:t>
      </w:r>
    </w:p>
    <w:p w:rsidR="000A3CBF" w:rsidRPr="00636BDF" w:rsidRDefault="00AB60E9" w:rsidP="00AB60E9">
      <w:pPr>
        <w:spacing w:before="240" w:after="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2. 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>Karta rowerowa wydawana jest, na podstawie sporządzonego przez koordynatora sprawozdania z przeprowadzonego egzaminu.</w:t>
      </w:r>
    </w:p>
    <w:p w:rsidR="000A3CBF" w:rsidRPr="00636BDF" w:rsidRDefault="00AB60E9" w:rsidP="00AB60E9">
      <w:pPr>
        <w:spacing w:before="240" w:after="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3. 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>Karta rowerowa wydawana jest w sekretariacie szkoły bezpłatnie w ciągu 2 tygodni od czasu egzaminu.</w:t>
      </w:r>
    </w:p>
    <w:p w:rsidR="000A3CBF" w:rsidRPr="00636BDF" w:rsidRDefault="00AB60E9" w:rsidP="00AB60E9">
      <w:pPr>
        <w:spacing w:before="240" w:after="0" w:line="240" w:lineRule="auto"/>
        <w:ind w:firstLine="426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4. 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>Rejestr wydanych kart rowerowych prowadzony i przechowywany jest w sekretariacie szkoły.</w:t>
      </w:r>
    </w:p>
    <w:p w:rsidR="000A3CBF" w:rsidRPr="00636BDF" w:rsidRDefault="00AB60E9" w:rsidP="00AB60E9">
      <w:pPr>
        <w:spacing w:before="240" w:after="0" w:line="240" w:lineRule="auto"/>
        <w:ind w:left="709" w:hanging="283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5. 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>W przypadku utraty lub zniszczenia karty rowerowej rodzic składa pisemne oświadczenie o zaistniałym fakcie. Za duplikat karty szkoła pobiera odpowiednią opłatę zgodną z odrębnymi przepisami.</w:t>
      </w:r>
    </w:p>
    <w:p w:rsidR="000A3CBF" w:rsidRPr="00636BDF" w:rsidRDefault="00AB60E9" w:rsidP="00AB60E9">
      <w:pPr>
        <w:spacing w:before="240" w:after="0" w:line="240" w:lineRule="auto"/>
        <w:ind w:firstLine="426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6. 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>Duplikat może być wydany do ukończenia 18 roku życia przez zdającego.</w:t>
      </w:r>
    </w:p>
    <w:p w:rsidR="000A3CBF" w:rsidRPr="00636BDF" w:rsidRDefault="00AB60E9" w:rsidP="00AB60E9">
      <w:pPr>
        <w:spacing w:before="240" w:after="0" w:line="240" w:lineRule="auto"/>
        <w:ind w:firstLine="426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36BDF">
        <w:rPr>
          <w:rFonts w:ascii="Segoe UI" w:eastAsia="Times New Roman" w:hAnsi="Segoe UI" w:cs="Segoe UI"/>
          <w:sz w:val="20"/>
          <w:szCs w:val="20"/>
          <w:lang w:eastAsia="pl-PL"/>
        </w:rPr>
        <w:t xml:space="preserve">7.  </w:t>
      </w:r>
      <w:r w:rsidR="000A3CBF" w:rsidRPr="00636BDF">
        <w:rPr>
          <w:rFonts w:ascii="Segoe UI" w:eastAsia="Times New Roman" w:hAnsi="Segoe UI" w:cs="Segoe UI"/>
          <w:sz w:val="20"/>
          <w:szCs w:val="20"/>
          <w:lang w:eastAsia="pl-PL"/>
        </w:rPr>
        <w:t>Koordynatorem wszystkich działań jest nauczyciel techniki.</w:t>
      </w:r>
    </w:p>
    <w:p w:rsidR="000A3CBF" w:rsidRPr="000A3CBF" w:rsidRDefault="000A3CBF" w:rsidP="00BB2EC4">
      <w:pPr>
        <w:spacing w:before="240" w:after="0" w:line="240" w:lineRule="auto"/>
        <w:textAlignment w:val="top"/>
        <w:rPr>
          <w:rFonts w:ascii="Segoe UI" w:eastAsia="Times New Roman" w:hAnsi="Segoe UI" w:cs="Segoe UI"/>
          <w:color w:val="777777"/>
          <w:lang w:eastAsia="pl-PL"/>
        </w:rPr>
      </w:pPr>
    </w:p>
    <w:sectPr w:rsidR="000A3CBF" w:rsidRPr="000A3CBF" w:rsidSect="002A1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B0D"/>
    <w:multiLevelType w:val="hybridMultilevel"/>
    <w:tmpl w:val="2B42C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7DE"/>
    <w:multiLevelType w:val="multilevel"/>
    <w:tmpl w:val="37087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26624A"/>
    <w:multiLevelType w:val="multilevel"/>
    <w:tmpl w:val="0808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0017F"/>
    <w:multiLevelType w:val="hybridMultilevel"/>
    <w:tmpl w:val="34AAC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12A65"/>
    <w:multiLevelType w:val="multilevel"/>
    <w:tmpl w:val="3C4EF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6D106FE"/>
    <w:multiLevelType w:val="multilevel"/>
    <w:tmpl w:val="C3FACD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1553CC2"/>
    <w:multiLevelType w:val="hybridMultilevel"/>
    <w:tmpl w:val="BF6042BC"/>
    <w:lvl w:ilvl="0" w:tplc="8A241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22D8"/>
    <w:multiLevelType w:val="hybridMultilevel"/>
    <w:tmpl w:val="D064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F"/>
    <w:rsid w:val="000A3CBF"/>
    <w:rsid w:val="00143037"/>
    <w:rsid w:val="002A1EA8"/>
    <w:rsid w:val="00365802"/>
    <w:rsid w:val="003F16CB"/>
    <w:rsid w:val="00605B74"/>
    <w:rsid w:val="00636BDF"/>
    <w:rsid w:val="00687D86"/>
    <w:rsid w:val="007C57A9"/>
    <w:rsid w:val="00822851"/>
    <w:rsid w:val="008459C3"/>
    <w:rsid w:val="008C2E9E"/>
    <w:rsid w:val="00AB60E9"/>
    <w:rsid w:val="00BB2EC4"/>
    <w:rsid w:val="00C00EBD"/>
    <w:rsid w:val="00CD201E"/>
    <w:rsid w:val="00F1722F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03BE8-83A6-47A7-8EA0-1069C275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17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B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0A3CBF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60</dc:creator>
  <cp:keywords/>
  <dc:description/>
  <cp:lastModifiedBy>SP 60</cp:lastModifiedBy>
  <cp:revision>2</cp:revision>
  <cp:lastPrinted>2023-05-18T10:29:00Z</cp:lastPrinted>
  <dcterms:created xsi:type="dcterms:W3CDTF">2023-10-26T13:18:00Z</dcterms:created>
  <dcterms:modified xsi:type="dcterms:W3CDTF">2023-10-26T13:18:00Z</dcterms:modified>
</cp:coreProperties>
</file>